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BAE5B" w14:textId="77777777" w:rsidR="003A1E9D" w:rsidRPr="003A1E9D" w:rsidRDefault="003A1E9D" w:rsidP="003A1E9D">
      <w:pPr>
        <w:pStyle w:val="NormalWeb"/>
        <w:jc w:val="center"/>
        <w:rPr>
          <w:rFonts w:ascii="GHEA Grapalat" w:hAnsi="GHEA Grapalat"/>
          <w:lang w:val="ru-RU"/>
        </w:rPr>
      </w:pPr>
      <w:r w:rsidRPr="003A1E9D">
        <w:rPr>
          <w:rStyle w:val="Strong"/>
          <w:rFonts w:ascii="GHEA Grapalat" w:hAnsi="GHEA Grapalat"/>
          <w:lang w:val="ru-RU"/>
        </w:rPr>
        <w:t>ОБЪЯВЛЕНИЕ</w:t>
      </w:r>
      <w:r w:rsidRPr="003A1E9D">
        <w:rPr>
          <w:rFonts w:ascii="GHEA Grapalat" w:hAnsi="GHEA Grapalat"/>
          <w:b/>
          <w:bCs/>
          <w:lang w:val="ru-RU"/>
        </w:rPr>
        <w:br/>
      </w:r>
      <w:r w:rsidRPr="003A1E9D">
        <w:rPr>
          <w:rStyle w:val="Strong"/>
          <w:rFonts w:ascii="GHEA Grapalat" w:hAnsi="GHEA Grapalat"/>
          <w:lang w:val="ru-RU"/>
        </w:rPr>
        <w:t>о внесенных изменениях в заключенный договор</w:t>
      </w:r>
    </w:p>
    <w:p w14:paraId="2E8CA111" w14:textId="1BB814F7" w:rsidR="003A1E9D" w:rsidRPr="003A1E9D" w:rsidRDefault="003A1E9D" w:rsidP="003A1E9D">
      <w:pPr>
        <w:pStyle w:val="NormalWeb"/>
        <w:spacing w:line="360" w:lineRule="auto"/>
        <w:jc w:val="both"/>
        <w:rPr>
          <w:rFonts w:ascii="GHEA Grapalat" w:hAnsi="GHEA Grapalat"/>
          <w:lang w:val="ru-RU"/>
        </w:rPr>
      </w:pPr>
      <w:r w:rsidRPr="003A1E9D">
        <w:rPr>
          <w:rFonts w:ascii="GHEA Grapalat" w:hAnsi="GHEA Grapalat"/>
          <w:lang w:val="ru-RU"/>
        </w:rPr>
        <w:t xml:space="preserve">Министерство труда и социальных вопросов Республики Армения представляет ниже краткую информацию об изменениях, внесенных 4 марта 2026 года в договор с кодом </w:t>
      </w:r>
      <w:r w:rsidRPr="004E248C">
        <w:rPr>
          <w:rFonts w:ascii="GHEA Grapalat" w:hAnsi="GHEA Grapalat" w:cs="Sylfaen"/>
          <w:lang w:val="af-ZA"/>
        </w:rPr>
        <w:t>ԱՍՀՆ-ԳՀԾՁԲ-26/6-1</w:t>
      </w:r>
      <w:r w:rsidRPr="003A1E9D">
        <w:rPr>
          <w:rFonts w:ascii="GHEA Grapalat" w:hAnsi="GHEA Grapalat"/>
          <w:lang w:val="ru-RU"/>
        </w:rPr>
        <w:t xml:space="preserve">, заключенный 21 января 2026 года по результатам процедуры закупки с кодом </w:t>
      </w:r>
      <w:r w:rsidRPr="004E248C">
        <w:rPr>
          <w:rFonts w:ascii="GHEA Grapalat" w:hAnsi="GHEA Grapalat" w:cs="Sylfaen"/>
          <w:lang w:val="af-ZA"/>
        </w:rPr>
        <w:t>ԱՍՀՆ-ԳՀԾՁԲ-26/6-1</w:t>
      </w:r>
      <w:r w:rsidRPr="003A1E9D">
        <w:rPr>
          <w:rFonts w:ascii="GHEA Grapalat" w:hAnsi="GHEA Grapalat"/>
          <w:lang w:val="ru-RU"/>
        </w:rPr>
        <w:t>, организованной с целью приобретения услуг по мониторингу и обобщению веб-сайтов для нужд Министерства, а также копию двусторонне утвержденного документа, содержащего внесенное изменение.</w:t>
      </w:r>
    </w:p>
    <w:p w14:paraId="640BD201" w14:textId="77777777" w:rsidR="003A1E9D" w:rsidRPr="003A1E9D" w:rsidRDefault="003A1E9D" w:rsidP="003A1E9D">
      <w:pPr>
        <w:pStyle w:val="NormalWeb"/>
        <w:spacing w:line="360" w:lineRule="auto"/>
        <w:rPr>
          <w:rFonts w:ascii="GHEA Grapalat" w:hAnsi="GHEA Grapalat"/>
          <w:lang w:val="ru-RU"/>
        </w:rPr>
      </w:pPr>
      <w:r w:rsidRPr="003A1E9D">
        <w:rPr>
          <w:rStyle w:val="Strong"/>
          <w:rFonts w:ascii="GHEA Grapalat" w:hAnsi="GHEA Grapalat"/>
          <w:lang w:val="ru-RU"/>
        </w:rPr>
        <w:t>Причина возникновения изменения:</w:t>
      </w:r>
      <w:r w:rsidRPr="003A1E9D">
        <w:rPr>
          <w:rFonts w:ascii="GHEA Grapalat" w:hAnsi="GHEA Grapalat"/>
          <w:lang w:val="ru-RU"/>
        </w:rPr>
        <w:br/>
        <w:t>Для приобретения услуги были предусмотрены финансовые средства.</w:t>
      </w:r>
    </w:p>
    <w:p w14:paraId="34845F7C" w14:textId="77777777" w:rsidR="003A1E9D" w:rsidRPr="003A1E9D" w:rsidRDefault="003A1E9D" w:rsidP="003A1E9D">
      <w:pPr>
        <w:pStyle w:val="NormalWeb"/>
        <w:spacing w:line="360" w:lineRule="auto"/>
        <w:rPr>
          <w:rFonts w:ascii="GHEA Grapalat" w:hAnsi="GHEA Grapalat"/>
          <w:lang w:val="ru-RU"/>
        </w:rPr>
      </w:pPr>
      <w:r w:rsidRPr="003A1E9D">
        <w:rPr>
          <w:rStyle w:val="Strong"/>
          <w:rFonts w:ascii="GHEA Grapalat" w:hAnsi="GHEA Grapalat"/>
          <w:lang w:val="ru-RU"/>
        </w:rPr>
        <w:t>Описание изменения:</w:t>
      </w:r>
      <w:r w:rsidRPr="003A1E9D">
        <w:rPr>
          <w:rFonts w:ascii="GHEA Grapalat" w:hAnsi="GHEA Grapalat"/>
          <w:lang w:val="ru-RU"/>
        </w:rPr>
        <w:br/>
        <w:t>Стороны соглашением утвердили график платежей.</w:t>
      </w:r>
    </w:p>
    <w:p w14:paraId="554FD9D5" w14:textId="77777777" w:rsidR="003A1E9D" w:rsidRPr="003A1E9D" w:rsidRDefault="003A1E9D" w:rsidP="003A1E9D">
      <w:pPr>
        <w:pStyle w:val="NormalWeb"/>
        <w:spacing w:line="360" w:lineRule="auto"/>
        <w:rPr>
          <w:rFonts w:ascii="GHEA Grapalat" w:hAnsi="GHEA Grapalat"/>
          <w:lang w:val="ru-RU"/>
        </w:rPr>
      </w:pPr>
      <w:r w:rsidRPr="003A1E9D">
        <w:rPr>
          <w:rStyle w:val="Strong"/>
          <w:rFonts w:ascii="GHEA Grapalat" w:hAnsi="GHEA Grapalat"/>
          <w:lang w:val="ru-RU"/>
        </w:rPr>
        <w:t>Обоснование изменения:</w:t>
      </w:r>
      <w:r w:rsidRPr="003A1E9D">
        <w:rPr>
          <w:rFonts w:ascii="GHEA Grapalat" w:hAnsi="GHEA Grapalat"/>
          <w:lang w:val="ru-RU"/>
        </w:rPr>
        <w:br/>
        <w:t>Изменение внесено в соответствии с условиями постановления Правительства Республики Армения от 4 мая 2017 года № 526-Н, согласно пунктам 7.5 и 7.15 Договора.</w:t>
      </w:r>
    </w:p>
    <w:p w14:paraId="7364ACA6" w14:textId="77777777" w:rsidR="003A1E9D" w:rsidRPr="003A1E9D" w:rsidRDefault="003A1E9D" w:rsidP="003A1E9D">
      <w:pPr>
        <w:pStyle w:val="NormalWeb"/>
        <w:spacing w:line="360" w:lineRule="auto"/>
        <w:jc w:val="both"/>
        <w:rPr>
          <w:rFonts w:ascii="GHEA Grapalat" w:hAnsi="GHEA Grapalat"/>
          <w:lang w:val="ru-RU"/>
        </w:rPr>
      </w:pPr>
      <w:r w:rsidRPr="003A1E9D">
        <w:rPr>
          <w:rStyle w:val="Strong"/>
          <w:rFonts w:ascii="GHEA Grapalat" w:hAnsi="GHEA Grapalat"/>
          <w:lang w:val="ru-RU"/>
        </w:rPr>
        <w:t>Заказчик:</w:t>
      </w:r>
      <w:r w:rsidRPr="003A1E9D">
        <w:rPr>
          <w:rFonts w:ascii="GHEA Grapalat" w:hAnsi="GHEA Grapalat"/>
          <w:lang w:val="ru-RU"/>
        </w:rPr>
        <w:t xml:space="preserve"> Министерство труда и социальных вопросов Республики Армения</w:t>
      </w:r>
    </w:p>
    <w:p w14:paraId="117E10E6" w14:textId="77777777" w:rsidR="00C07C55" w:rsidRPr="003A1E9D" w:rsidRDefault="00C07C55">
      <w:pPr>
        <w:rPr>
          <w:lang w:val="ru-RU"/>
        </w:rPr>
      </w:pPr>
    </w:p>
    <w:sectPr w:rsidR="00C07C55" w:rsidRPr="003A1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87F"/>
    <w:rsid w:val="003A1E9D"/>
    <w:rsid w:val="005A387F"/>
    <w:rsid w:val="00C0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F912F0-AD6C-455F-A501-CDF5A6F4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1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1E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4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790</Characters>
  <Application>Microsoft Office Word</Application>
  <DocSecurity>0</DocSecurity>
  <Lines>6</Lines>
  <Paragraphs>1</Paragraphs>
  <ScaleCrop>false</ScaleCrop>
  <Company>HP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Yesayan</dc:creator>
  <cp:keywords/>
  <dc:description/>
  <cp:lastModifiedBy>Gor Yesayan</cp:lastModifiedBy>
  <cp:revision>2</cp:revision>
  <dcterms:created xsi:type="dcterms:W3CDTF">2026-03-05T13:31:00Z</dcterms:created>
  <dcterms:modified xsi:type="dcterms:W3CDTF">2026-03-05T13:32:00Z</dcterms:modified>
</cp:coreProperties>
</file>